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9C7220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9C7220">
        <w:rPr>
          <w:b/>
        </w:rPr>
        <w:t>«</w:t>
      </w:r>
      <w:r w:rsidR="009C7220" w:rsidRPr="009C7220">
        <w:rPr>
          <w:b/>
        </w:rPr>
        <w:t>МАКРОЭКОНОМИКА</w:t>
      </w:r>
      <w:r w:rsidRPr="009C7220">
        <w:rPr>
          <w:b/>
        </w:rPr>
        <w:t>»</w:t>
      </w:r>
      <w:r w:rsidR="002263B9" w:rsidRPr="009C7220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9C7220">
        <w:t>расширение и углубление знаний в области экономической теории, формирование научного социально-экономического мировоззрения, овладение понятийным аппаратом, основными концепциями и моделями экономической теории,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</w:t>
      </w:r>
      <w:r w:rsidR="00D32913">
        <w:t>в в условиях рыночной экономики</w:t>
      </w:r>
    </w:p>
    <w:p w:rsidR="00F46214" w:rsidRDefault="007D52D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D32913">
        <w:t>Ма</w:t>
      </w:r>
      <w:r w:rsidR="007D52D1">
        <w:t>кроэкономика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модуль общепрофессиональных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D32913" w:rsidP="00D32913">
      <w:pPr>
        <w:spacing w:line="360" w:lineRule="auto"/>
        <w:ind w:left="0" w:firstLine="567"/>
        <w:rPr>
          <w:szCs w:val="28"/>
        </w:rPr>
      </w:pPr>
      <w:r>
        <w:t>Введение в макроэкономический анализ. Эволюция предмета и метода макроэкономики Национальная экономика: структура и средства измерения результатов ее функционирования Экономическое равновесие на товарных рынках. Модель AD-AS Кейнсианская модель макроэкономического равновесия Макроэкономическая политика государства в рыночной экономике. Финансовая система и бюджетно-налоговая политика государства Равновесие на денежном рынке Денежно-кредитная политика государства Совместное равновесие на рынках благ, денег и ценных бумаг. Модель IS-LM Экономический рост и динамическое равновесие в экономике Циклическое развитие экономики Рынок труда и безработица Теория инфляции. Взаимосвязь инфляции и безработицы Макроэкономическое равновесие в открытой экономике</w:t>
      </w:r>
      <w:r>
        <w:t>.</w:t>
      </w:r>
      <w:bookmarkStart w:id="0" w:name="_GoBack"/>
      <w:bookmarkEnd w:id="0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4D71"/>
    <w:rsid w:val="00534855"/>
    <w:rsid w:val="00736BD5"/>
    <w:rsid w:val="007D52D1"/>
    <w:rsid w:val="008F1212"/>
    <w:rsid w:val="009C7220"/>
    <w:rsid w:val="00AB5541"/>
    <w:rsid w:val="00C53508"/>
    <w:rsid w:val="00CC021D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5F00A-E17A-4A4B-A1CF-0DC80BEDFDF0}"/>
</file>

<file path=customXml/itemProps2.xml><?xml version="1.0" encoding="utf-8"?>
<ds:datastoreItem xmlns:ds="http://schemas.openxmlformats.org/officeDocument/2006/customXml" ds:itemID="{F4E8C45D-3700-4588-9B7E-75F45DEEC63E}"/>
</file>

<file path=customXml/itemProps3.xml><?xml version="1.0" encoding="utf-8"?>
<ds:datastoreItem xmlns:ds="http://schemas.openxmlformats.org/officeDocument/2006/customXml" ds:itemID="{4FD4DB09-F1E8-4737-A662-D8014EF56DE9}"/>
</file>

<file path=customXml/itemProps4.xml><?xml version="1.0" encoding="utf-8"?>
<ds:datastoreItem xmlns:ds="http://schemas.openxmlformats.org/officeDocument/2006/customXml" ds:itemID="{C61ABB77-CAC7-4DFB-BE5D-9B43C9DAD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2</cp:revision>
  <dcterms:created xsi:type="dcterms:W3CDTF">2018-03-31T06:35:00Z</dcterms:created>
  <dcterms:modified xsi:type="dcterms:W3CDTF">2018-03-31T06:35:00Z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